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DAA" w:rsidRPr="009C0351" w:rsidRDefault="008F628D" w:rsidP="00A70DAA">
      <w:pPr>
        <w:pStyle w:val="a3"/>
        <w:spacing w:before="0" w:beforeAutospacing="0" w:after="0" w:afterAutospacing="0"/>
        <w:ind w:firstLine="708"/>
        <w:jc w:val="both"/>
        <w:rPr>
          <w:rFonts w:eastAsiaTheme="minorHAnsi"/>
          <w:b/>
          <w:lang w:eastAsia="en-US"/>
        </w:rPr>
      </w:pPr>
      <w:r>
        <w:t>Уважаемая г-жа Акимова Н.А.</w:t>
      </w:r>
      <w:proofErr w:type="gramStart"/>
      <w:r>
        <w:t xml:space="preserve"> </w:t>
      </w:r>
      <w:r w:rsidR="00C77E43">
        <w:t>:</w:t>
      </w:r>
      <w:proofErr w:type="gramEnd"/>
      <w:r w:rsidR="00C77E43">
        <w:t xml:space="preserve"> 1. Нужно</w:t>
      </w:r>
      <w:r w:rsidR="00FC13F9">
        <w:t xml:space="preserve"> читать законы</w:t>
      </w:r>
      <w:r w:rsidR="00C77E43">
        <w:t>. В</w:t>
      </w:r>
      <w:r w:rsidR="00FC13F9">
        <w:t xml:space="preserve"> </w:t>
      </w:r>
      <w:r w:rsidR="00C77E43">
        <w:t xml:space="preserve">законе </w:t>
      </w:r>
      <w:r w:rsidR="00FC13F9">
        <w:t>прописано</w:t>
      </w:r>
      <w:r w:rsidR="00C77E43">
        <w:t>:</w:t>
      </w:r>
      <w:r w:rsidR="00FC13F9">
        <w:t xml:space="preserve"> подача заявления лично или заказным письмом </w:t>
      </w:r>
      <w:r w:rsidR="00C77E43">
        <w:t xml:space="preserve">и </w:t>
      </w:r>
      <w:r w:rsidR="00FC13F9">
        <w:t>оригинал заявления, а не фотографии</w:t>
      </w:r>
      <w:proofErr w:type="gramStart"/>
      <w:r w:rsidR="00FC13F9">
        <w:t xml:space="preserve"> .</w:t>
      </w:r>
      <w:proofErr w:type="gramEnd"/>
      <w:r w:rsidR="00FC13F9">
        <w:t xml:space="preserve"> При личной передаче </w:t>
      </w:r>
      <w:r w:rsidR="00C77E43">
        <w:t xml:space="preserve">заявления </w:t>
      </w:r>
      <w:r w:rsidR="00FC13F9">
        <w:t xml:space="preserve">вы получаете расписку, либо при заказном письме уведомление о вручении. 2. Собрание назначает правление, а не инициативная группа. 3. Вместе с заявлением вы должны предоставить ожидаемое решение </w:t>
      </w:r>
      <w:r w:rsidR="009739B8">
        <w:t>и доводы в его пользу для ознако</w:t>
      </w:r>
      <w:r w:rsidR="00FC13F9">
        <w:t>мления собственников для при</w:t>
      </w:r>
      <w:r w:rsidR="009739B8">
        <w:t xml:space="preserve">нятия решения «за» или «против». </w:t>
      </w:r>
      <w:r w:rsidR="00A70DAA">
        <w:t xml:space="preserve"> 4. Для подготовки бю</w:t>
      </w:r>
      <w:r w:rsidR="009739B8">
        <w:t>лл</w:t>
      </w:r>
      <w:r w:rsidR="00A70DAA">
        <w:t>е</w:t>
      </w:r>
      <w:r w:rsidR="009739B8">
        <w:t xml:space="preserve">теня для голосования </w:t>
      </w:r>
      <w:r w:rsidR="00C77E43">
        <w:t xml:space="preserve">указать </w:t>
      </w:r>
      <w:r w:rsidR="009739B8">
        <w:t>фамилию уполномоченного представителя</w:t>
      </w:r>
      <w:r w:rsidR="00B323F8">
        <w:t xml:space="preserve"> </w:t>
      </w:r>
      <w:r w:rsidR="009739B8">
        <w:t>.</w:t>
      </w:r>
      <w:r w:rsidR="00B323F8">
        <w:t xml:space="preserve"> 5. Инициативная группа не может быть обезличенной. </w:t>
      </w:r>
      <w:r w:rsidR="003C6DBF">
        <w:t xml:space="preserve"> 6. Устав СНТ был согласован с</w:t>
      </w:r>
      <w:r w:rsidR="00B323F8">
        <w:t xml:space="preserve"> </w:t>
      </w:r>
      <w:r w:rsidR="003C6DBF">
        <w:t xml:space="preserve"> </w:t>
      </w:r>
      <w:r w:rsidR="00B323F8">
        <w:t>юрист</w:t>
      </w:r>
      <w:r w:rsidR="003C6DBF">
        <w:t xml:space="preserve">ом </w:t>
      </w:r>
      <w:r w:rsidR="00B323F8">
        <w:t xml:space="preserve"> по вопросам садовых товариществ</w:t>
      </w:r>
      <w:r w:rsidR="00C77E43">
        <w:t>,</w:t>
      </w:r>
      <w:r w:rsidR="00B323F8">
        <w:t xml:space="preserve"> там нет противоречий законам. 7. Г-жа Акимова</w:t>
      </w:r>
      <w:r w:rsidR="00C77E43">
        <w:t>,</w:t>
      </w:r>
      <w:r w:rsidR="00B323F8">
        <w:t xml:space="preserve"> я обращал ваше внимание на статью 3.2.21, а именно</w:t>
      </w:r>
      <w:r w:rsidR="00A70DAA">
        <w:t>:</w:t>
      </w:r>
      <w:r w:rsidR="00B323F8">
        <w:t xml:space="preserve"> </w:t>
      </w:r>
      <w:r w:rsidR="00A70DAA" w:rsidRPr="009C0351">
        <w:rPr>
          <w:b/>
        </w:rPr>
        <w:t>«</w:t>
      </w:r>
      <w:r w:rsidR="00A70DAA" w:rsidRPr="009C0351">
        <w:rPr>
          <w:rFonts w:eastAsiaTheme="minorHAnsi"/>
          <w:b/>
          <w:lang w:eastAsia="en-US"/>
        </w:rPr>
        <w:t xml:space="preserve">Количество голосов на общем собрании не зависит от количества или площади земельных участков одного владельца и определяется как: 1 владелец – 1 голос. </w:t>
      </w:r>
    </w:p>
    <w:p w:rsidR="00A70DAA" w:rsidRPr="009C0351" w:rsidRDefault="00A70DAA" w:rsidP="00A70DAA">
      <w:pPr>
        <w:pStyle w:val="a3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 w:rsidRPr="009C0351">
        <w:rPr>
          <w:rFonts w:eastAsiaTheme="minorHAnsi"/>
          <w:b/>
          <w:lang w:eastAsia="en-US"/>
        </w:rPr>
        <w:tab/>
        <w:t>При этом</w:t>
      </w:r>
      <w:proofErr w:type="gramStart"/>
      <w:r w:rsidRPr="009C0351">
        <w:rPr>
          <w:rFonts w:eastAsiaTheme="minorHAnsi"/>
          <w:b/>
          <w:lang w:eastAsia="en-US"/>
        </w:rPr>
        <w:t>,</w:t>
      </w:r>
      <w:proofErr w:type="gramEnd"/>
      <w:r w:rsidRPr="009C0351">
        <w:rPr>
          <w:rFonts w:eastAsiaTheme="minorHAnsi"/>
          <w:b/>
          <w:lang w:eastAsia="en-US"/>
        </w:rPr>
        <w:t xml:space="preserve"> если у земельного участка несколько владельцев, то их голос на общем собрании учитывается только при совместном единообразном голосовании всех участников долевой/общей совместной собственности. При заочном и </w:t>
      </w:r>
      <w:proofErr w:type="spellStart"/>
      <w:r w:rsidRPr="009C0351">
        <w:rPr>
          <w:rFonts w:eastAsiaTheme="minorHAnsi"/>
          <w:b/>
          <w:lang w:eastAsia="en-US"/>
        </w:rPr>
        <w:t>очно-заочном</w:t>
      </w:r>
      <w:proofErr w:type="spellEnd"/>
      <w:r w:rsidRPr="009C0351">
        <w:rPr>
          <w:rFonts w:eastAsiaTheme="minorHAnsi"/>
          <w:b/>
          <w:lang w:eastAsia="en-US"/>
        </w:rPr>
        <w:t xml:space="preserve"> голосовании на всех владельцев одного земельного участка выдается единый бюллетень</w:t>
      </w:r>
      <w:proofErr w:type="gramStart"/>
      <w:r w:rsidRPr="009C0351">
        <w:rPr>
          <w:rFonts w:eastAsiaTheme="minorHAnsi"/>
          <w:b/>
          <w:lang w:eastAsia="en-US"/>
        </w:rPr>
        <w:t>.»</w:t>
      </w:r>
      <w:proofErr w:type="gramEnd"/>
    </w:p>
    <w:p w:rsidR="00A70DAA" w:rsidRDefault="00A70DAA" w:rsidP="00A70DAA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A70DAA" w:rsidRDefault="00DA2603" w:rsidP="00A70DAA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Прием председателя правления 26 августа с 14 до 16</w:t>
      </w:r>
      <w:r w:rsidR="00096CED">
        <w:rPr>
          <w:rFonts w:eastAsiaTheme="minorHAnsi"/>
          <w:lang w:eastAsia="en-US"/>
        </w:rPr>
        <w:t xml:space="preserve"> и 27 августа с 12 до 13 часов</w:t>
      </w:r>
      <w:r>
        <w:rPr>
          <w:rFonts w:eastAsiaTheme="minorHAnsi"/>
          <w:lang w:eastAsia="en-US"/>
        </w:rPr>
        <w:t>.</w:t>
      </w:r>
      <w:r w:rsidR="00096CED">
        <w:rPr>
          <w:rFonts w:eastAsiaTheme="minorHAnsi"/>
          <w:lang w:eastAsia="en-US"/>
        </w:rPr>
        <w:t xml:space="preserve"> Информация доступна</w:t>
      </w:r>
      <w:r w:rsidR="00C77E43">
        <w:rPr>
          <w:rFonts w:eastAsiaTheme="minorHAnsi"/>
          <w:lang w:eastAsia="en-US"/>
        </w:rPr>
        <w:t>,</w:t>
      </w:r>
      <w:r w:rsidR="00096CED">
        <w:rPr>
          <w:rFonts w:eastAsiaTheme="minorHAnsi"/>
          <w:lang w:eastAsia="en-US"/>
        </w:rPr>
        <w:t xml:space="preserve"> вывешена на доске объявлений.</w:t>
      </w:r>
      <w:r>
        <w:rPr>
          <w:rFonts w:eastAsiaTheme="minorHAnsi"/>
          <w:lang w:eastAsia="en-US"/>
        </w:rPr>
        <w:t xml:space="preserve"> Наталья Анатольевна</w:t>
      </w:r>
      <w:r w:rsidR="00C77E43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требование Председателя соблюда</w:t>
      </w:r>
      <w:r w:rsidR="003C6DBF">
        <w:rPr>
          <w:rFonts w:eastAsiaTheme="minorHAnsi"/>
          <w:lang w:eastAsia="en-US"/>
        </w:rPr>
        <w:t>ть закон вы считаете саботажем</w:t>
      </w:r>
      <w:r w:rsidR="007C6159" w:rsidRPr="007C6159">
        <w:rPr>
          <w:rFonts w:eastAsiaTheme="minorHAnsi"/>
          <w:lang w:eastAsia="en-US"/>
        </w:rPr>
        <w:t>?</w:t>
      </w:r>
      <w:r w:rsidR="00F10951" w:rsidRPr="00F10951">
        <w:rPr>
          <w:rFonts w:eastAsiaTheme="minorHAnsi"/>
          <w:lang w:eastAsia="en-US"/>
        </w:rPr>
        <w:t xml:space="preserve"> </w:t>
      </w:r>
      <w:r w:rsidR="00F10951">
        <w:rPr>
          <w:rFonts w:eastAsiaTheme="minorHAnsi"/>
          <w:lang w:eastAsia="en-US"/>
        </w:rPr>
        <w:t>В первом вашем послании не было заявления о проведении собрания.</w:t>
      </w:r>
      <w:r>
        <w:rPr>
          <w:rFonts w:eastAsiaTheme="minorHAnsi"/>
          <w:lang w:eastAsia="en-US"/>
        </w:rPr>
        <w:t xml:space="preserve"> Только напоминаю</w:t>
      </w:r>
      <w:r w:rsidR="00C77E43">
        <w:rPr>
          <w:rFonts w:eastAsiaTheme="minorHAnsi"/>
          <w:lang w:eastAsia="en-US"/>
        </w:rPr>
        <w:t xml:space="preserve">, </w:t>
      </w:r>
      <w:r>
        <w:rPr>
          <w:rFonts w:eastAsiaTheme="minorHAnsi"/>
          <w:lang w:eastAsia="en-US"/>
        </w:rPr>
        <w:t xml:space="preserve"> что вы</w:t>
      </w:r>
      <w:r w:rsidR="007C6159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агитируя за передачу сетей</w:t>
      </w:r>
      <w:r w:rsidR="007C6159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должны</w:t>
      </w:r>
      <w:r w:rsidR="00F10951">
        <w:rPr>
          <w:rFonts w:eastAsiaTheme="minorHAnsi"/>
          <w:lang w:eastAsia="en-US"/>
        </w:rPr>
        <w:t xml:space="preserve"> полностью раскрыть информацию возможных</w:t>
      </w:r>
      <w:r>
        <w:rPr>
          <w:rFonts w:eastAsiaTheme="minorHAnsi"/>
          <w:lang w:eastAsia="en-US"/>
        </w:rPr>
        <w:t xml:space="preserve"> </w:t>
      </w:r>
      <w:proofErr w:type="gramStart"/>
      <w:r>
        <w:rPr>
          <w:rFonts w:eastAsiaTheme="minorHAnsi"/>
          <w:lang w:eastAsia="en-US"/>
        </w:rPr>
        <w:t>п</w:t>
      </w:r>
      <w:r w:rsidRPr="00C65288">
        <w:rPr>
          <w:rFonts w:eastAsiaTheme="minorHAnsi"/>
          <w:b/>
          <w:lang w:eastAsia="en-US"/>
        </w:rPr>
        <w:t>оследствия</w:t>
      </w:r>
      <w:r w:rsidR="00F10951" w:rsidRPr="00C65288">
        <w:rPr>
          <w:rFonts w:eastAsiaTheme="minorHAnsi"/>
          <w:b/>
          <w:lang w:eastAsia="en-US"/>
        </w:rPr>
        <w:t>х</w:t>
      </w:r>
      <w:proofErr w:type="gramEnd"/>
      <w:r w:rsidR="00F10951">
        <w:rPr>
          <w:rFonts w:eastAsiaTheme="minorHAnsi"/>
          <w:lang w:eastAsia="en-US"/>
        </w:rPr>
        <w:t xml:space="preserve"> этого шага</w:t>
      </w:r>
      <w:r>
        <w:rPr>
          <w:rFonts w:eastAsiaTheme="minorHAnsi"/>
          <w:lang w:eastAsia="en-US"/>
        </w:rPr>
        <w:t xml:space="preserve">. </w:t>
      </w:r>
    </w:p>
    <w:p w:rsidR="00DA2603" w:rsidRDefault="00DA2603" w:rsidP="00A70DAA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Согласно документам ра</w:t>
      </w:r>
      <w:r w:rsidR="0087514D">
        <w:rPr>
          <w:rFonts w:eastAsiaTheme="minorHAnsi"/>
          <w:lang w:eastAsia="en-US"/>
        </w:rPr>
        <w:t>с</w:t>
      </w:r>
      <w:r>
        <w:rPr>
          <w:rFonts w:eastAsiaTheme="minorHAnsi"/>
          <w:lang w:eastAsia="en-US"/>
        </w:rPr>
        <w:t xml:space="preserve">пределенная </w:t>
      </w:r>
      <w:r w:rsidR="003C6DBF">
        <w:rPr>
          <w:rFonts w:eastAsiaTheme="minorHAnsi"/>
          <w:lang w:eastAsia="en-US"/>
        </w:rPr>
        <w:t xml:space="preserve">мощность в </w:t>
      </w:r>
      <w:proofErr w:type="gramStart"/>
      <w:r w:rsidR="003C6DBF">
        <w:rPr>
          <w:rFonts w:eastAsiaTheme="minorHAnsi"/>
          <w:lang w:eastAsia="en-US"/>
        </w:rPr>
        <w:t>нашем</w:t>
      </w:r>
      <w:proofErr w:type="gramEnd"/>
      <w:r w:rsidR="003C6DBF">
        <w:rPr>
          <w:rFonts w:eastAsiaTheme="minorHAnsi"/>
          <w:lang w:eastAsia="en-US"/>
        </w:rPr>
        <w:t xml:space="preserve"> СНТ 1(один) ки</w:t>
      </w:r>
      <w:r>
        <w:rPr>
          <w:rFonts w:eastAsiaTheme="minorHAnsi"/>
          <w:lang w:eastAsia="en-US"/>
        </w:rPr>
        <w:t>ловат</w:t>
      </w:r>
      <w:r w:rsidR="003C6DBF">
        <w:rPr>
          <w:rFonts w:eastAsiaTheme="minorHAnsi"/>
          <w:lang w:eastAsia="en-US"/>
        </w:rPr>
        <w:t>т</w:t>
      </w:r>
      <w:r>
        <w:rPr>
          <w:rFonts w:eastAsiaTheme="minorHAnsi"/>
          <w:lang w:eastAsia="en-US"/>
        </w:rPr>
        <w:t xml:space="preserve"> на участок</w:t>
      </w:r>
      <w:r w:rsidR="007C6159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до пяти и более надо будет докупать</w:t>
      </w:r>
      <w:r w:rsidR="007C6159">
        <w:rPr>
          <w:rFonts w:eastAsiaTheme="minorHAnsi"/>
          <w:lang w:eastAsia="en-US"/>
        </w:rPr>
        <w:t xml:space="preserve"> </w:t>
      </w:r>
      <w:r w:rsidR="0087514D">
        <w:rPr>
          <w:rFonts w:eastAsiaTheme="minorHAnsi"/>
          <w:lang w:eastAsia="en-US"/>
        </w:rPr>
        <w:t>(социальных норм не существует</w:t>
      </w:r>
      <w:r w:rsidR="007C6159">
        <w:rPr>
          <w:rFonts w:eastAsiaTheme="minorHAnsi"/>
          <w:lang w:eastAsia="en-US"/>
        </w:rPr>
        <w:t>,</w:t>
      </w:r>
      <w:r w:rsidR="0087514D">
        <w:rPr>
          <w:rFonts w:eastAsiaTheme="minorHAnsi"/>
          <w:lang w:eastAsia="en-US"/>
        </w:rPr>
        <w:t xml:space="preserve"> только льготы для отдельных категор</w:t>
      </w:r>
      <w:r w:rsidR="00CA2CEC">
        <w:rPr>
          <w:rFonts w:eastAsiaTheme="minorHAnsi"/>
          <w:lang w:eastAsia="en-US"/>
        </w:rPr>
        <w:t>и</w:t>
      </w:r>
      <w:r w:rsidR="0087514D">
        <w:rPr>
          <w:rFonts w:eastAsiaTheme="minorHAnsi"/>
          <w:lang w:eastAsia="en-US"/>
        </w:rPr>
        <w:t>й</w:t>
      </w:r>
      <w:r w:rsidR="007C6159">
        <w:rPr>
          <w:rFonts w:eastAsiaTheme="minorHAnsi"/>
          <w:lang w:eastAsia="en-US"/>
        </w:rPr>
        <w:t>,</w:t>
      </w:r>
      <w:r w:rsidR="003C6DBF">
        <w:rPr>
          <w:rFonts w:eastAsiaTheme="minorHAnsi"/>
          <w:lang w:eastAsia="en-US"/>
        </w:rPr>
        <w:t xml:space="preserve"> но не в СНТ</w:t>
      </w:r>
      <w:r w:rsidR="0087514D">
        <w:rPr>
          <w:rFonts w:eastAsiaTheme="minorHAnsi"/>
          <w:lang w:eastAsia="en-US"/>
        </w:rPr>
        <w:t>)</w:t>
      </w:r>
      <w:r>
        <w:rPr>
          <w:rFonts w:eastAsiaTheme="minorHAnsi"/>
          <w:lang w:eastAsia="en-US"/>
        </w:rPr>
        <w:t xml:space="preserve"> </w:t>
      </w:r>
      <w:r w:rsidR="007C6159">
        <w:rPr>
          <w:rFonts w:eastAsiaTheme="minorHAnsi"/>
          <w:lang w:eastAsia="en-US"/>
        </w:rPr>
        <w:t xml:space="preserve">по цене </w:t>
      </w:r>
      <w:proofErr w:type="gramStart"/>
      <w:r>
        <w:rPr>
          <w:rFonts w:eastAsiaTheme="minorHAnsi"/>
          <w:lang w:eastAsia="en-US"/>
        </w:rPr>
        <w:t>в</w:t>
      </w:r>
      <w:proofErr w:type="gramEnd"/>
      <w:r>
        <w:rPr>
          <w:rFonts w:eastAsiaTheme="minorHAnsi"/>
          <w:lang w:eastAsia="en-US"/>
        </w:rPr>
        <w:t xml:space="preserve"> Волоколамском </w:t>
      </w:r>
      <w:proofErr w:type="spellStart"/>
      <w:r>
        <w:rPr>
          <w:rFonts w:eastAsiaTheme="minorHAnsi"/>
          <w:lang w:eastAsia="en-US"/>
        </w:rPr>
        <w:t>р-оне</w:t>
      </w:r>
      <w:proofErr w:type="spellEnd"/>
      <w:r>
        <w:rPr>
          <w:rFonts w:eastAsiaTheme="minorHAnsi"/>
          <w:lang w:eastAsia="en-US"/>
        </w:rPr>
        <w:t xml:space="preserve"> 5600</w:t>
      </w:r>
      <w:r w:rsidR="007C6159">
        <w:rPr>
          <w:rFonts w:eastAsiaTheme="minorHAnsi"/>
          <w:lang w:eastAsia="en-US"/>
        </w:rPr>
        <w:t xml:space="preserve"> рублей</w:t>
      </w:r>
      <w:r>
        <w:rPr>
          <w:rFonts w:eastAsiaTheme="minorHAnsi"/>
          <w:lang w:eastAsia="en-US"/>
        </w:rPr>
        <w:t xml:space="preserve"> за </w:t>
      </w:r>
      <w:r w:rsidR="003C6DBF">
        <w:rPr>
          <w:rFonts w:eastAsiaTheme="minorHAnsi"/>
          <w:lang w:eastAsia="en-US"/>
        </w:rPr>
        <w:t>ки</w:t>
      </w:r>
      <w:r>
        <w:rPr>
          <w:rFonts w:eastAsiaTheme="minorHAnsi"/>
          <w:lang w:eastAsia="en-US"/>
        </w:rPr>
        <w:t>ловат</w:t>
      </w:r>
      <w:r w:rsidR="003C6DBF">
        <w:rPr>
          <w:rFonts w:eastAsiaTheme="minorHAnsi"/>
          <w:lang w:eastAsia="en-US"/>
        </w:rPr>
        <w:t>т</w:t>
      </w:r>
      <w:r w:rsidR="007C6159">
        <w:rPr>
          <w:rFonts w:eastAsiaTheme="minorHAnsi"/>
          <w:lang w:eastAsia="en-US"/>
        </w:rPr>
        <w:t>.</w:t>
      </w:r>
      <w:r w:rsidR="00096CED">
        <w:rPr>
          <w:rFonts w:eastAsiaTheme="minorHAnsi"/>
          <w:lang w:eastAsia="en-US"/>
        </w:rPr>
        <w:t xml:space="preserve"> </w:t>
      </w:r>
      <w:r w:rsidR="007C6159">
        <w:rPr>
          <w:rFonts w:eastAsiaTheme="minorHAnsi"/>
          <w:lang w:eastAsia="en-US"/>
        </w:rPr>
        <w:t xml:space="preserve"> То есть, </w:t>
      </w:r>
      <w:r w:rsidR="00F10951">
        <w:rPr>
          <w:rFonts w:eastAsiaTheme="minorHAnsi"/>
          <w:lang w:eastAsia="en-US"/>
        </w:rPr>
        <w:t>выкупив мощности</w:t>
      </w:r>
      <w:r w:rsidR="007C6159">
        <w:rPr>
          <w:rFonts w:eastAsiaTheme="minorHAnsi"/>
          <w:lang w:eastAsia="en-US"/>
        </w:rPr>
        <w:t>,</w:t>
      </w:r>
      <w:r w:rsidR="00F10951">
        <w:rPr>
          <w:rFonts w:eastAsiaTheme="minorHAnsi"/>
          <w:lang w:eastAsia="en-US"/>
        </w:rPr>
        <w:t xml:space="preserve"> мы уже профинансируем модернизацию. Переход на сельский тариф не связан с тем</w:t>
      </w:r>
      <w:r w:rsidR="007C6159">
        <w:rPr>
          <w:rFonts w:eastAsiaTheme="minorHAnsi"/>
          <w:lang w:eastAsia="en-US"/>
        </w:rPr>
        <w:t>,</w:t>
      </w:r>
      <w:r w:rsidR="00F10951">
        <w:rPr>
          <w:rFonts w:eastAsiaTheme="minorHAnsi"/>
          <w:lang w:eastAsia="en-US"/>
        </w:rPr>
        <w:t xml:space="preserve"> кто владеет сетями, а зависит от места расположения дома (деревня) и назначения (жилой),</w:t>
      </w:r>
      <w:r>
        <w:rPr>
          <w:rFonts w:eastAsiaTheme="minorHAnsi"/>
          <w:lang w:eastAsia="en-US"/>
        </w:rPr>
        <w:t xml:space="preserve"> далее заключение прямого договора </w:t>
      </w:r>
      <w:r w:rsidR="0087514D">
        <w:rPr>
          <w:rFonts w:eastAsiaTheme="minorHAnsi"/>
          <w:lang w:eastAsia="en-US"/>
        </w:rPr>
        <w:t>5000</w:t>
      </w:r>
      <w:r w:rsidR="007C6159">
        <w:rPr>
          <w:rFonts w:eastAsiaTheme="minorHAnsi"/>
          <w:lang w:eastAsia="en-US"/>
        </w:rPr>
        <w:t xml:space="preserve"> </w:t>
      </w:r>
      <w:proofErr w:type="spellStart"/>
      <w:r w:rsidR="007C6159">
        <w:rPr>
          <w:rFonts w:eastAsiaTheme="minorHAnsi"/>
          <w:lang w:eastAsia="en-US"/>
        </w:rPr>
        <w:t>руб</w:t>
      </w:r>
      <w:proofErr w:type="spellEnd"/>
      <w:r w:rsidR="0087514D">
        <w:rPr>
          <w:rFonts w:eastAsiaTheme="minorHAnsi"/>
          <w:lang w:eastAsia="en-US"/>
        </w:rPr>
        <w:t>, доп.</w:t>
      </w:r>
      <w:r w:rsidR="007C6159">
        <w:rPr>
          <w:rFonts w:eastAsiaTheme="minorHAnsi"/>
          <w:lang w:eastAsia="en-US"/>
        </w:rPr>
        <w:t xml:space="preserve"> </w:t>
      </w:r>
      <w:r w:rsidR="0087514D">
        <w:rPr>
          <w:rFonts w:eastAsiaTheme="minorHAnsi"/>
          <w:lang w:eastAsia="en-US"/>
        </w:rPr>
        <w:t xml:space="preserve">соглашение для сельского тарифа 2000 </w:t>
      </w:r>
      <w:proofErr w:type="spellStart"/>
      <w:r w:rsidR="0087514D">
        <w:rPr>
          <w:rFonts w:eastAsiaTheme="minorHAnsi"/>
          <w:lang w:eastAsia="en-US"/>
        </w:rPr>
        <w:t>р</w:t>
      </w:r>
      <w:r w:rsidR="007C6159">
        <w:rPr>
          <w:rFonts w:eastAsiaTheme="minorHAnsi"/>
          <w:lang w:eastAsia="en-US"/>
        </w:rPr>
        <w:t>уб</w:t>
      </w:r>
      <w:proofErr w:type="spellEnd"/>
      <w:proofErr w:type="gramStart"/>
      <w:r w:rsidR="007C6159">
        <w:rPr>
          <w:rFonts w:eastAsiaTheme="minorHAnsi"/>
          <w:lang w:eastAsia="en-US"/>
        </w:rPr>
        <w:t xml:space="preserve"> </w:t>
      </w:r>
      <w:r w:rsidR="0087514D">
        <w:rPr>
          <w:rFonts w:eastAsiaTheme="minorHAnsi"/>
          <w:lang w:eastAsia="en-US"/>
        </w:rPr>
        <w:t>,</w:t>
      </w:r>
      <w:proofErr w:type="gramEnd"/>
      <w:r w:rsidR="0087514D">
        <w:rPr>
          <w:rFonts w:eastAsiaTheme="minorHAnsi"/>
          <w:lang w:eastAsia="en-US"/>
        </w:rPr>
        <w:t xml:space="preserve"> (все старые соглашения будут прекращены</w:t>
      </w:r>
      <w:r w:rsidR="00F10951">
        <w:rPr>
          <w:rFonts w:eastAsiaTheme="minorHAnsi"/>
          <w:lang w:eastAsia="en-US"/>
        </w:rPr>
        <w:t xml:space="preserve">, а возобновить </w:t>
      </w:r>
      <w:r w:rsidR="007C6159">
        <w:rPr>
          <w:rFonts w:eastAsiaTheme="minorHAnsi"/>
          <w:lang w:eastAsia="en-US"/>
        </w:rPr>
        <w:t>соглашение по сельскому тарифу</w:t>
      </w:r>
      <w:r w:rsidR="00AC288C">
        <w:rPr>
          <w:rFonts w:eastAsiaTheme="minorHAnsi"/>
          <w:lang w:eastAsia="en-US"/>
        </w:rPr>
        <w:t>,</w:t>
      </w:r>
      <w:r w:rsidR="007C6159">
        <w:rPr>
          <w:rFonts w:eastAsiaTheme="minorHAnsi"/>
          <w:lang w:eastAsia="en-US"/>
        </w:rPr>
        <w:t xml:space="preserve"> </w:t>
      </w:r>
      <w:r w:rsidR="00F10951">
        <w:rPr>
          <w:rFonts w:eastAsiaTheme="minorHAnsi"/>
          <w:lang w:eastAsia="en-US"/>
        </w:rPr>
        <w:t xml:space="preserve">у кого </w:t>
      </w:r>
      <w:r w:rsidR="00AC288C">
        <w:rPr>
          <w:rFonts w:eastAsiaTheme="minorHAnsi"/>
          <w:lang w:eastAsia="en-US"/>
        </w:rPr>
        <w:t xml:space="preserve">он </w:t>
      </w:r>
      <w:r w:rsidR="00F10951">
        <w:rPr>
          <w:rFonts w:eastAsiaTheme="minorHAnsi"/>
          <w:lang w:eastAsia="en-US"/>
        </w:rPr>
        <w:t>был</w:t>
      </w:r>
      <w:r w:rsidR="00AC288C">
        <w:rPr>
          <w:rFonts w:eastAsiaTheme="minorHAnsi"/>
          <w:lang w:eastAsia="en-US"/>
        </w:rPr>
        <w:t>,</w:t>
      </w:r>
      <w:r w:rsidR="00F10951">
        <w:rPr>
          <w:rFonts w:eastAsiaTheme="minorHAnsi"/>
          <w:lang w:eastAsia="en-US"/>
        </w:rPr>
        <w:t xml:space="preserve"> не получиться </w:t>
      </w:r>
      <w:r w:rsidR="0087514D">
        <w:rPr>
          <w:rFonts w:eastAsiaTheme="minorHAnsi"/>
          <w:lang w:eastAsia="en-US"/>
        </w:rPr>
        <w:t>) . Приведение ящиков учета согласно ТУ около 15000-20000 р.</w:t>
      </w:r>
      <w:r w:rsidR="00096CED">
        <w:rPr>
          <w:rFonts w:eastAsiaTheme="minorHAnsi"/>
          <w:lang w:eastAsia="en-US"/>
        </w:rPr>
        <w:t xml:space="preserve">(по закону бесплатно только </w:t>
      </w:r>
      <w:r w:rsidR="00096CED" w:rsidRPr="00096CED">
        <w:rPr>
          <w:rFonts w:eastAsiaTheme="minorHAnsi"/>
          <w:b/>
          <w:lang w:eastAsia="en-US"/>
        </w:rPr>
        <w:t>меняют</w:t>
      </w:r>
      <w:r w:rsidR="00096CED">
        <w:rPr>
          <w:rFonts w:eastAsiaTheme="minorHAnsi"/>
          <w:lang w:eastAsia="en-US"/>
        </w:rPr>
        <w:t xml:space="preserve"> счетчики</w:t>
      </w:r>
      <w:proofErr w:type="gramStart"/>
      <w:r w:rsidR="00096CED">
        <w:rPr>
          <w:rFonts w:eastAsiaTheme="minorHAnsi"/>
          <w:lang w:eastAsia="en-US"/>
        </w:rPr>
        <w:t xml:space="preserve"> ,</w:t>
      </w:r>
      <w:proofErr w:type="gramEnd"/>
      <w:r w:rsidR="00096CED">
        <w:rPr>
          <w:rFonts w:eastAsiaTheme="minorHAnsi"/>
          <w:lang w:eastAsia="en-US"/>
        </w:rPr>
        <w:t xml:space="preserve"> а не устанавливают)</w:t>
      </w:r>
      <w:r w:rsidR="00AC288C">
        <w:rPr>
          <w:rFonts w:eastAsiaTheme="minorHAnsi"/>
          <w:lang w:eastAsia="en-US"/>
        </w:rPr>
        <w:t>.</w:t>
      </w:r>
      <w:r w:rsidR="0087514D">
        <w:rPr>
          <w:rFonts w:eastAsiaTheme="minorHAnsi"/>
          <w:lang w:eastAsia="en-US"/>
        </w:rPr>
        <w:t xml:space="preserve"> Далее монтаж линии освещения улиц</w:t>
      </w:r>
      <w:r w:rsidR="00096CED">
        <w:rPr>
          <w:rFonts w:eastAsiaTheme="minorHAnsi"/>
          <w:lang w:eastAsia="en-US"/>
        </w:rPr>
        <w:t xml:space="preserve"> согласно прайс-</w:t>
      </w:r>
      <w:r w:rsidR="00CA2CEC">
        <w:rPr>
          <w:rFonts w:eastAsiaTheme="minorHAnsi"/>
          <w:lang w:eastAsia="en-US"/>
        </w:rPr>
        <w:t>листу РОССЕТЕЙ 580000 за 20 фонарей</w:t>
      </w:r>
      <w:r w:rsidR="00AC288C">
        <w:rPr>
          <w:rFonts w:eastAsiaTheme="minorHAnsi"/>
          <w:lang w:eastAsia="en-US"/>
        </w:rPr>
        <w:t>,</w:t>
      </w:r>
      <w:r w:rsidR="00CA2CEC">
        <w:rPr>
          <w:rFonts w:eastAsiaTheme="minorHAnsi"/>
          <w:lang w:eastAsia="en-US"/>
        </w:rPr>
        <w:t xml:space="preserve"> у нас 45 фонарей.</w:t>
      </w:r>
      <w:r w:rsidR="0087514D">
        <w:rPr>
          <w:rFonts w:eastAsiaTheme="minorHAnsi"/>
          <w:lang w:eastAsia="en-US"/>
        </w:rPr>
        <w:t xml:space="preserve"> </w:t>
      </w:r>
    </w:p>
    <w:p w:rsidR="00C95ECD" w:rsidRDefault="00CA2CEC" w:rsidP="003A6F53">
      <w:pPr>
        <w:ind w:firstLine="426"/>
        <w:rPr>
          <w:rFonts w:ascii="Times New Roman" w:hAnsi="Times New Roman" w:cs="Times New Roman"/>
        </w:rPr>
      </w:pPr>
      <w:r w:rsidRPr="00AC3402">
        <w:rPr>
          <w:rFonts w:ascii="Times New Roman" w:hAnsi="Times New Roman" w:cs="Times New Roman"/>
        </w:rPr>
        <w:t>Итого: 22400+5000+2000+15000+8000 (</w:t>
      </w:r>
      <w:r w:rsidR="009C0351" w:rsidRPr="00AC3402">
        <w:rPr>
          <w:rFonts w:ascii="Times New Roman" w:hAnsi="Times New Roman" w:cs="Times New Roman"/>
        </w:rPr>
        <w:t>4</w:t>
      </w:r>
      <w:r w:rsidRPr="00AC3402">
        <w:rPr>
          <w:rFonts w:ascii="Times New Roman" w:hAnsi="Times New Roman" w:cs="Times New Roman"/>
        </w:rPr>
        <w:t xml:space="preserve"> киловат</w:t>
      </w:r>
      <w:r w:rsidR="003C6DBF" w:rsidRPr="00AC3402">
        <w:rPr>
          <w:rFonts w:ascii="Times New Roman" w:hAnsi="Times New Roman" w:cs="Times New Roman"/>
        </w:rPr>
        <w:t>т</w:t>
      </w:r>
      <w:r w:rsidR="009C0351" w:rsidRPr="00AC3402">
        <w:rPr>
          <w:rFonts w:ascii="Times New Roman" w:hAnsi="Times New Roman" w:cs="Times New Roman"/>
        </w:rPr>
        <w:t>а</w:t>
      </w:r>
      <w:r w:rsidRPr="00AC3402">
        <w:rPr>
          <w:rFonts w:ascii="Times New Roman" w:hAnsi="Times New Roman" w:cs="Times New Roman"/>
        </w:rPr>
        <w:t xml:space="preserve"> + прямой договор + сельский тариф + ящик учета + фонарная линия с участка) = </w:t>
      </w:r>
      <w:r w:rsidR="009C0351" w:rsidRPr="00AC3402">
        <w:rPr>
          <w:rFonts w:ascii="Times New Roman" w:hAnsi="Times New Roman" w:cs="Times New Roman"/>
        </w:rPr>
        <w:t>52400 р</w:t>
      </w:r>
      <w:proofErr w:type="gramStart"/>
      <w:r w:rsidR="009C0351" w:rsidRPr="00AC3402">
        <w:rPr>
          <w:rFonts w:ascii="Times New Roman" w:hAnsi="Times New Roman" w:cs="Times New Roman"/>
        </w:rPr>
        <w:t>.(</w:t>
      </w:r>
      <w:proofErr w:type="gramEnd"/>
      <w:r w:rsidR="009C0351" w:rsidRPr="00AC3402">
        <w:rPr>
          <w:rFonts w:ascii="Times New Roman" w:hAnsi="Times New Roman" w:cs="Times New Roman"/>
        </w:rPr>
        <w:t>вся информация на сайте РОССЕТЕЙ и МОСЭНЕРГОСБЫТ</w:t>
      </w:r>
      <w:r w:rsidR="00096CED" w:rsidRPr="00AC3402">
        <w:rPr>
          <w:rFonts w:ascii="Times New Roman" w:hAnsi="Times New Roman" w:cs="Times New Roman"/>
        </w:rPr>
        <w:t xml:space="preserve"> на сегодняшний день</w:t>
      </w:r>
      <w:r w:rsidR="009C0351" w:rsidRPr="00AC3402">
        <w:rPr>
          <w:rFonts w:ascii="Times New Roman" w:hAnsi="Times New Roman" w:cs="Times New Roman"/>
        </w:rPr>
        <w:t>) .</w:t>
      </w:r>
    </w:p>
    <w:p w:rsidR="00C95ECD" w:rsidRPr="002B3675" w:rsidRDefault="00C95ECD" w:rsidP="00C95ECD">
      <w:pPr>
        <w:numPr>
          <w:ilvl w:val="0"/>
          <w:numId w:val="1"/>
        </w:numPr>
        <w:pBdr>
          <w:top w:val="single" w:sz="4" w:space="3" w:color="C6D0DA"/>
          <w:left w:val="single" w:sz="4" w:space="0" w:color="C6D0DA"/>
          <w:bottom w:val="single" w:sz="4" w:space="3" w:color="C6D0DA"/>
          <w:right w:val="single" w:sz="4" w:space="0" w:color="C6D0DA"/>
        </w:pBdr>
        <w:shd w:val="clear" w:color="auto" w:fill="EAEFF5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505A64"/>
          <w:sz w:val="15"/>
          <w:szCs w:val="15"/>
          <w:lang w:eastAsia="ru-RU"/>
        </w:rPr>
      </w:pPr>
      <w:r>
        <w:t>- з</w:t>
      </w:r>
      <w:r w:rsidRPr="00485C96">
        <w:t>а уличное освещение в СНТ МОЭСК не отвечает и мало того потребует оплату за размещение каждого светильника</w:t>
      </w:r>
      <w:r>
        <w:t xml:space="preserve"> и линий освещений</w:t>
      </w:r>
      <w:r w:rsidRPr="00485C96">
        <w:t xml:space="preserve"> на своем столбе (их столбе-опоре)</w:t>
      </w:r>
      <w:proofErr w:type="gramStart"/>
      <w:r>
        <w:t xml:space="preserve">  </w:t>
      </w:r>
      <w:r w:rsidRPr="00485C96">
        <w:t>.</w:t>
      </w:r>
      <w:proofErr w:type="gramEnd"/>
    </w:p>
    <w:p w:rsidR="00C95ECD" w:rsidRDefault="00C95ECD" w:rsidP="00C95ECD">
      <w:pPr>
        <w:pStyle w:val="2"/>
        <w:spacing w:before="0" w:beforeAutospacing="0" w:after="200" w:afterAutospacing="0" w:line="340" w:lineRule="atLeast"/>
        <w:rPr>
          <w:rFonts w:ascii="Geometria Medium" w:hAnsi="Geometria Medium"/>
          <w:color w:val="0077D2"/>
          <w:sz w:val="28"/>
          <w:szCs w:val="28"/>
        </w:rPr>
      </w:pPr>
      <w:r>
        <w:rPr>
          <w:rFonts w:ascii="Geometria Medium" w:hAnsi="Geometria Medium"/>
          <w:color w:val="0077D2"/>
          <w:sz w:val="28"/>
          <w:szCs w:val="28"/>
        </w:rPr>
        <w:t>Стоимость услуг по организации наружного освещения</w:t>
      </w:r>
    </w:p>
    <w:p w:rsidR="00C95ECD" w:rsidRDefault="00C95ECD" w:rsidP="003A6F53">
      <w:pPr>
        <w:ind w:firstLine="426"/>
        <w:rPr>
          <w:rFonts w:ascii="Times New Roman" w:hAnsi="Times New Roman" w:cs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"/>
        <w:gridCol w:w="6795"/>
        <w:gridCol w:w="435"/>
        <w:gridCol w:w="1020"/>
        <w:gridCol w:w="694"/>
      </w:tblGrid>
      <w:tr w:rsidR="00C95ECD" w:rsidTr="00EE2988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226.6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Яркий свет сервис - обслуживание сетей наружного освещения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объект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индивидуально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hyperlink r:id="rId5" w:tgtFrame="_blank" w:history="1">
              <w:r>
                <w:rPr>
                  <w:rStyle w:val="a4"/>
                  <w:rFonts w:ascii="Geometria Medium" w:hAnsi="Geometria Medium"/>
                  <w:color w:val="FFFFFF"/>
                  <w:sz w:val="14"/>
                  <w:szCs w:val="14"/>
                  <w:shd w:val="clear" w:color="auto" w:fill="0478CF"/>
                </w:rPr>
                <w:t>Заказать услугу</w:t>
              </w:r>
            </w:hyperlink>
          </w:p>
        </w:tc>
      </w:tr>
      <w:tr w:rsidR="00C95ECD" w:rsidTr="00EE2988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323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Право временного ограниченного пользования воздушными линиями электропередачи ПАО "</w:t>
            </w:r>
            <w:proofErr w:type="spellStart"/>
            <w:r>
              <w:rPr>
                <w:rFonts w:ascii="Geometria" w:hAnsi="Geometria"/>
                <w:color w:val="54565C"/>
                <w:sz w:val="14"/>
                <w:szCs w:val="14"/>
              </w:rPr>
              <w:t>Россети</w:t>
            </w:r>
            <w:proofErr w:type="spellEnd"/>
            <w:r>
              <w:rPr>
                <w:rFonts w:ascii="Geometria" w:hAnsi="Geometria"/>
                <w:color w:val="54565C"/>
                <w:sz w:val="14"/>
                <w:szCs w:val="14"/>
              </w:rPr>
              <w:t xml:space="preserve"> Московский регион" для целей размещения наружного освещения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1 опора</w:t>
            </w:r>
            <w:r>
              <w:rPr>
                <w:rFonts w:ascii="Geometria" w:hAnsi="Geometria"/>
                <w:color w:val="54565C"/>
                <w:sz w:val="14"/>
                <w:szCs w:val="14"/>
              </w:rPr>
              <w:br/>
              <w:t>в месяц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176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hyperlink r:id="rId6" w:tgtFrame="_blank" w:history="1">
              <w:r>
                <w:rPr>
                  <w:rStyle w:val="a4"/>
                  <w:rFonts w:ascii="Geometria Medium" w:hAnsi="Geometria Medium"/>
                  <w:color w:val="FFFFFF"/>
                  <w:sz w:val="14"/>
                  <w:szCs w:val="14"/>
                  <w:shd w:val="clear" w:color="auto" w:fill="0478CF"/>
                </w:rPr>
                <w:t>Заказать услугу</w:t>
              </w:r>
            </w:hyperlink>
          </w:p>
        </w:tc>
      </w:tr>
      <w:tr w:rsidR="00C95ECD" w:rsidTr="00EE2988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lastRenderedPageBreak/>
              <w:t>324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Право временного ограниченного пользования воздушными линиями электропередачи ПАО "</w:t>
            </w:r>
            <w:proofErr w:type="spellStart"/>
            <w:r>
              <w:rPr>
                <w:rFonts w:ascii="Geometria" w:hAnsi="Geometria"/>
                <w:color w:val="54565C"/>
                <w:sz w:val="14"/>
                <w:szCs w:val="14"/>
              </w:rPr>
              <w:t>Россети</w:t>
            </w:r>
            <w:proofErr w:type="spellEnd"/>
            <w:r>
              <w:rPr>
                <w:rFonts w:ascii="Geometria" w:hAnsi="Geometria"/>
                <w:color w:val="54565C"/>
                <w:sz w:val="14"/>
                <w:szCs w:val="14"/>
              </w:rPr>
              <w:t xml:space="preserve"> Московский регион" </w:t>
            </w:r>
            <w:r>
              <w:rPr>
                <w:rStyle w:val="semibold"/>
                <w:rFonts w:ascii="Geometria Medium" w:hAnsi="Geometria Medium"/>
                <w:color w:val="F7941D"/>
                <w:sz w:val="14"/>
                <w:szCs w:val="14"/>
              </w:rPr>
              <w:t>для целей размещения наружного освещения для нужд администраций муниципальных районов и сельских поселений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1 опора</w:t>
            </w:r>
            <w:r>
              <w:rPr>
                <w:rFonts w:ascii="Geometria" w:hAnsi="Geometria"/>
                <w:color w:val="54565C"/>
                <w:sz w:val="14"/>
                <w:szCs w:val="14"/>
              </w:rPr>
              <w:br/>
              <w:t>в месяц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73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EF3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hyperlink r:id="rId7" w:tgtFrame="_blank" w:history="1">
              <w:r>
                <w:rPr>
                  <w:rStyle w:val="a4"/>
                  <w:rFonts w:ascii="Geometria Medium" w:hAnsi="Geometria Medium"/>
                  <w:color w:val="FFFFFF"/>
                  <w:sz w:val="14"/>
                  <w:szCs w:val="14"/>
                  <w:shd w:val="clear" w:color="auto" w:fill="0478CF"/>
                </w:rPr>
                <w:t>Заказать услугу</w:t>
              </w:r>
            </w:hyperlink>
          </w:p>
        </w:tc>
      </w:tr>
      <w:tr w:rsidR="00C95ECD" w:rsidTr="00EE2988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926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C95ECD" w:rsidRDefault="00C95ECD" w:rsidP="00EE2988">
            <w:pPr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Проектирование и строительство архитектурно-художественной подсветки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объект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C95ECD" w:rsidRDefault="00C95ECD" w:rsidP="00EE2988">
            <w:pPr>
              <w:jc w:val="center"/>
              <w:rPr>
                <w:rFonts w:ascii="Geometria" w:hAnsi="Geometria"/>
                <w:color w:val="54565C"/>
                <w:sz w:val="14"/>
                <w:szCs w:val="14"/>
              </w:rPr>
            </w:pPr>
            <w:r>
              <w:rPr>
                <w:rFonts w:ascii="Geometria" w:hAnsi="Geometria"/>
                <w:color w:val="54565C"/>
                <w:sz w:val="14"/>
                <w:szCs w:val="14"/>
              </w:rPr>
              <w:t>индивидуально</w:t>
            </w:r>
            <w:r>
              <w:br/>
            </w:r>
          </w:p>
        </w:tc>
        <w:tc>
          <w:tcPr>
            <w:tcW w:w="0" w:type="auto"/>
            <w:vAlign w:val="center"/>
            <w:hideMark/>
          </w:tcPr>
          <w:p w:rsidR="00C95ECD" w:rsidRDefault="00C95ECD" w:rsidP="00EE2988">
            <w:pPr>
              <w:rPr>
                <w:sz w:val="20"/>
                <w:szCs w:val="20"/>
              </w:rPr>
            </w:pPr>
          </w:p>
        </w:tc>
      </w:tr>
    </w:tbl>
    <w:p w:rsidR="00C95ECD" w:rsidRDefault="00C95ECD" w:rsidP="00C95ECD">
      <w:pPr>
        <w:ind w:firstLine="284"/>
        <w:rPr>
          <w:rFonts w:ascii="inherit" w:eastAsia="Times New Roman" w:hAnsi="inherit" w:cs="Times New Roman"/>
          <w:color w:val="505A64"/>
          <w:sz w:val="15"/>
          <w:szCs w:val="15"/>
          <w:bdr w:val="none" w:sz="0" w:space="0" w:color="auto" w:frame="1"/>
          <w:lang w:eastAsia="ru-RU"/>
        </w:rPr>
      </w:pPr>
    </w:p>
    <w:p w:rsidR="00C95ECD" w:rsidRPr="00C95ECD" w:rsidRDefault="00C95ECD" w:rsidP="00C95ECD">
      <w:pPr>
        <w:ind w:firstLine="284"/>
        <w:rPr>
          <w:rFonts w:ascii="Times New Roman" w:hAnsi="Times New Roman" w:cs="Times New Roman"/>
        </w:rPr>
      </w:pPr>
      <w:r w:rsidRPr="00C95ECD">
        <w:rPr>
          <w:rFonts w:ascii="Times New Roman" w:hAnsi="Times New Roman" w:cs="Times New Roman"/>
        </w:rPr>
        <w:t xml:space="preserve">У нас 94 опоры *176 </w:t>
      </w:r>
      <w:proofErr w:type="spellStart"/>
      <w:proofErr w:type="gramStart"/>
      <w:r w:rsidRPr="00C95ECD">
        <w:rPr>
          <w:rFonts w:ascii="Times New Roman" w:hAnsi="Times New Roman" w:cs="Times New Roman"/>
        </w:rPr>
        <w:t>р</w:t>
      </w:r>
      <w:proofErr w:type="spellEnd"/>
      <w:proofErr w:type="gramEnd"/>
      <w:r w:rsidRPr="00C95ECD">
        <w:rPr>
          <w:rFonts w:ascii="Times New Roman" w:hAnsi="Times New Roman" w:cs="Times New Roman"/>
        </w:rPr>
        <w:t xml:space="preserve"> = 1544 р. * 12 месяцев = 198528</w:t>
      </w:r>
    </w:p>
    <w:p w:rsidR="00C95ECD" w:rsidRDefault="00C95ECD" w:rsidP="00C95ECD">
      <w:pPr>
        <w:ind w:firstLine="284"/>
        <w:rPr>
          <w:rFonts w:ascii="Times New Roman" w:hAnsi="Times New Roman" w:cs="Times New Roman"/>
        </w:rPr>
      </w:pPr>
      <w:r w:rsidRPr="00C95ECD">
        <w:rPr>
          <w:rFonts w:ascii="Times New Roman" w:hAnsi="Times New Roman" w:cs="Times New Roman"/>
        </w:rPr>
        <w:t>45 фонарей * 176 рублей = 7920 рублей * 12 месяцев = 95040 рублей.</w:t>
      </w:r>
    </w:p>
    <w:p w:rsidR="00C95ECD" w:rsidRPr="00C95ECD" w:rsidRDefault="00C95ECD" w:rsidP="00C95ECD">
      <w:p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это 2000 рублей с каждого участка дополнительных взносов год.</w:t>
      </w:r>
    </w:p>
    <w:p w:rsidR="00C95ECD" w:rsidRDefault="00C95ECD" w:rsidP="00C95ECD">
      <w:pPr>
        <w:ind w:firstLine="426"/>
        <w:rPr>
          <w:rFonts w:ascii="Times New Roman" w:hAnsi="Times New Roman" w:cs="Times New Roman"/>
        </w:rPr>
      </w:pPr>
      <w:r w:rsidRPr="00C95ECD">
        <w:rPr>
          <w:rFonts w:ascii="Times New Roman" w:hAnsi="Times New Roman" w:cs="Times New Roman"/>
        </w:rPr>
        <w:t>Монтаж и организация уличного освещения</w:t>
      </w:r>
      <w:r>
        <w:t xml:space="preserve"> </w:t>
      </w:r>
      <w:hyperlink r:id="rId8" w:anchor="price" w:history="1">
        <w:r w:rsidRPr="00E854FF">
          <w:rPr>
            <w:rStyle w:val="a4"/>
          </w:rPr>
          <w:t>https://rossetimr.ru/client/services/lighting/lighting-y/#price</w:t>
        </w:r>
      </w:hyperlink>
    </w:p>
    <w:p w:rsidR="00CA2CEC" w:rsidRPr="00AC3402" w:rsidRDefault="009C0351" w:rsidP="003A6F53">
      <w:pPr>
        <w:ind w:firstLine="426"/>
        <w:rPr>
          <w:rFonts w:ascii="Times New Roman" w:hAnsi="Times New Roman" w:cs="Times New Roman"/>
        </w:rPr>
      </w:pPr>
      <w:r w:rsidRPr="00AC3402">
        <w:rPr>
          <w:rFonts w:ascii="Times New Roman" w:hAnsi="Times New Roman" w:cs="Times New Roman"/>
        </w:rPr>
        <w:t xml:space="preserve"> </w:t>
      </w:r>
      <w:r w:rsidR="008210E1" w:rsidRPr="00AC3402">
        <w:rPr>
          <w:rFonts w:ascii="Times New Roman" w:hAnsi="Times New Roman" w:cs="Times New Roman"/>
        </w:rPr>
        <w:t>Еще пару слов про последствия</w:t>
      </w:r>
      <w:proofErr w:type="gramStart"/>
      <w:r w:rsidR="008210E1" w:rsidRPr="00AC3402">
        <w:rPr>
          <w:rFonts w:ascii="Times New Roman" w:hAnsi="Times New Roman" w:cs="Times New Roman"/>
        </w:rPr>
        <w:t xml:space="preserve"> </w:t>
      </w:r>
      <w:r w:rsidR="003A6F53" w:rsidRPr="00AC3402">
        <w:rPr>
          <w:rFonts w:ascii="Times New Roman" w:hAnsi="Times New Roman" w:cs="Times New Roman"/>
        </w:rPr>
        <w:t>.</w:t>
      </w:r>
      <w:proofErr w:type="gramEnd"/>
      <w:r w:rsidR="003A6F53" w:rsidRPr="00AC3402">
        <w:rPr>
          <w:rFonts w:ascii="Times New Roman" w:hAnsi="Times New Roman" w:cs="Times New Roman"/>
        </w:rPr>
        <w:t xml:space="preserve"> Земля под опорами электрических линий, трансформаторной подстанцией и другими объектами энергосети будет принадлежать РОССЕТЯМ. Охранные зоны устанавливаются владельцем для всех объектов </w:t>
      </w:r>
      <w:proofErr w:type="spellStart"/>
      <w:r w:rsidR="003A6F53" w:rsidRPr="00AC3402">
        <w:rPr>
          <w:rFonts w:ascii="Times New Roman" w:hAnsi="Times New Roman" w:cs="Times New Roman"/>
        </w:rPr>
        <w:t>электросетевого</w:t>
      </w:r>
      <w:proofErr w:type="spellEnd"/>
      <w:r w:rsidR="003A6F53" w:rsidRPr="00AC3402">
        <w:rPr>
          <w:rFonts w:ascii="Times New Roman" w:hAnsi="Times New Roman" w:cs="Times New Roman"/>
        </w:rPr>
        <w:t xml:space="preserve"> хозяйства с внесением информации в документы государственного кадастрового учета недвижимого имущества. Охранная зона опор освещения составляет 2 метра в каждую сторону от опоры, трансформаторной подстанции – 10 метров.</w:t>
      </w:r>
      <w:r w:rsidR="00C95ECD">
        <w:rPr>
          <w:rFonts w:ascii="Times New Roman" w:hAnsi="Times New Roman" w:cs="Times New Roman"/>
        </w:rPr>
        <w:t xml:space="preserve"> </w:t>
      </w:r>
      <w:r w:rsidRPr="00AC3402">
        <w:rPr>
          <w:rFonts w:ascii="Times New Roman" w:hAnsi="Times New Roman" w:cs="Times New Roman"/>
        </w:rPr>
        <w:t>И это не считая</w:t>
      </w:r>
      <w:proofErr w:type="gramStart"/>
      <w:r w:rsidRPr="00AC3402">
        <w:rPr>
          <w:rFonts w:ascii="Times New Roman" w:hAnsi="Times New Roman" w:cs="Times New Roman"/>
        </w:rPr>
        <w:t xml:space="preserve"> ,</w:t>
      </w:r>
      <w:proofErr w:type="gramEnd"/>
      <w:r w:rsidRPr="00AC3402">
        <w:rPr>
          <w:rFonts w:ascii="Times New Roman" w:hAnsi="Times New Roman" w:cs="Times New Roman"/>
        </w:rPr>
        <w:t xml:space="preserve"> что вы дарите свою собственность без </w:t>
      </w:r>
      <w:r w:rsidR="00AC288C" w:rsidRPr="00AC3402">
        <w:rPr>
          <w:rFonts w:ascii="Times New Roman" w:hAnsi="Times New Roman" w:cs="Times New Roman"/>
        </w:rPr>
        <w:t>каких-либо условий дарения</w:t>
      </w:r>
      <w:r w:rsidR="008210E1" w:rsidRPr="00AC3402">
        <w:rPr>
          <w:rFonts w:ascii="Times New Roman" w:hAnsi="Times New Roman" w:cs="Times New Roman"/>
        </w:rPr>
        <w:t xml:space="preserve"> коммерческой организации цель существования которой  извлечения прибыли</w:t>
      </w:r>
      <w:r w:rsidR="00AC288C" w:rsidRPr="00AC3402">
        <w:rPr>
          <w:rFonts w:ascii="Times New Roman" w:hAnsi="Times New Roman" w:cs="Times New Roman"/>
        </w:rPr>
        <w:t>.</w:t>
      </w:r>
      <w:r w:rsidRPr="00AC3402">
        <w:rPr>
          <w:rFonts w:ascii="Times New Roman" w:hAnsi="Times New Roman" w:cs="Times New Roman"/>
        </w:rPr>
        <w:t xml:space="preserve"> </w:t>
      </w:r>
    </w:p>
    <w:p w:rsidR="00CA2CEC" w:rsidRPr="00A70DAA" w:rsidRDefault="009C0351" w:rsidP="00A70DAA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</w:t>
      </w:r>
    </w:p>
    <w:p w:rsidR="008F628D" w:rsidRDefault="008F628D"/>
    <w:sectPr w:rsidR="008F628D" w:rsidSect="00294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metria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met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75774"/>
    <w:multiLevelType w:val="multilevel"/>
    <w:tmpl w:val="8E503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628D"/>
    <w:rsid w:val="00096CED"/>
    <w:rsid w:val="002947FE"/>
    <w:rsid w:val="003A6F53"/>
    <w:rsid w:val="003C6DBF"/>
    <w:rsid w:val="004F19AC"/>
    <w:rsid w:val="00705672"/>
    <w:rsid w:val="007C6159"/>
    <w:rsid w:val="008210E1"/>
    <w:rsid w:val="0087514D"/>
    <w:rsid w:val="008E69D0"/>
    <w:rsid w:val="008F628D"/>
    <w:rsid w:val="009739B8"/>
    <w:rsid w:val="009C0351"/>
    <w:rsid w:val="00A70DAA"/>
    <w:rsid w:val="00AC288C"/>
    <w:rsid w:val="00AC3402"/>
    <w:rsid w:val="00B323F8"/>
    <w:rsid w:val="00C65288"/>
    <w:rsid w:val="00C77E43"/>
    <w:rsid w:val="00C95ECD"/>
    <w:rsid w:val="00CA2CEC"/>
    <w:rsid w:val="00DA2603"/>
    <w:rsid w:val="00DA406F"/>
    <w:rsid w:val="00DB6C13"/>
    <w:rsid w:val="00EA2443"/>
    <w:rsid w:val="00F10951"/>
    <w:rsid w:val="00FC1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FE"/>
  </w:style>
  <w:style w:type="paragraph" w:styleId="2">
    <w:name w:val="heading 2"/>
    <w:basedOn w:val="a"/>
    <w:link w:val="20"/>
    <w:uiPriority w:val="9"/>
    <w:qFormat/>
    <w:rsid w:val="00C95E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0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95ECD"/>
    <w:rPr>
      <w:color w:val="0000FF" w:themeColor="hyperlink"/>
      <w:u w:val="single"/>
    </w:rPr>
  </w:style>
  <w:style w:type="character" w:customStyle="1" w:styleId="semibold">
    <w:name w:val="semibold"/>
    <w:basedOn w:val="a0"/>
    <w:rsid w:val="00C95ECD"/>
  </w:style>
  <w:style w:type="character" w:customStyle="1" w:styleId="20">
    <w:name w:val="Заголовок 2 Знак"/>
    <w:basedOn w:val="a0"/>
    <w:link w:val="2"/>
    <w:uiPriority w:val="9"/>
    <w:rsid w:val="00C95E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setimr.ru/client/services/lighting/lighting-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setimr.ru/client/services/lighting/form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setimr.ru/client/services/lighting/forma/" TargetMode="External"/><Relationship Id="rId5" Type="http://schemas.openxmlformats.org/officeDocument/2006/relationships/hyperlink" Target="https://rossetimr.ru/client/services/lighting/form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2023-08-24T16:53:00Z</dcterms:created>
  <dcterms:modified xsi:type="dcterms:W3CDTF">2023-08-25T07:58:00Z</dcterms:modified>
</cp:coreProperties>
</file>